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90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Texas Association of Student Councils</w:t>
      </w:r>
    </w:p>
    <w:p w:rsidR="00000000" w:rsidDel="00000000" w:rsidP="00000000" w:rsidRDefault="00000000" w:rsidRPr="00000000" w14:paraId="00000002">
      <w:pPr>
        <w:spacing w:line="240" w:lineRule="auto"/>
        <w:ind w:left="-90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Board of Directors Meeting Minutes</w:t>
      </w:r>
    </w:p>
    <w:p w:rsidR="00000000" w:rsidDel="00000000" w:rsidP="00000000" w:rsidRDefault="00000000" w:rsidRPr="00000000" w14:paraId="00000003">
      <w:pPr>
        <w:spacing w:line="240" w:lineRule="auto"/>
        <w:ind w:left="-9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November 11, 2022 – 10:04 AM CST</w:t>
      </w:r>
    </w:p>
    <w:p w:rsidR="00000000" w:rsidDel="00000000" w:rsidP="00000000" w:rsidRDefault="00000000" w:rsidRPr="00000000" w14:paraId="00000004">
      <w:pPr>
        <w:spacing w:line="240" w:lineRule="auto"/>
        <w:ind w:left="-9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Hilton Arlington</w:t>
      </w:r>
    </w:p>
    <w:p w:rsidR="00000000" w:rsidDel="00000000" w:rsidP="00000000" w:rsidRDefault="00000000" w:rsidRPr="00000000" w14:paraId="00000005">
      <w:pPr>
        <w:spacing w:line="240" w:lineRule="auto"/>
        <w:ind w:left="-90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President John Thomas Borowitz called the TASC Board of Directors meeting to order at 10:04 AM.</w:t>
      </w:r>
    </w:p>
    <w:p w:rsidR="00000000" w:rsidDel="00000000" w:rsidP="00000000" w:rsidRDefault="00000000" w:rsidRPr="00000000" w14:paraId="00000007">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Parliamentarian, Maci Hill,  gave the invocation, then led the board in the pledges to the American and Texas flags.</w:t>
      </w:r>
    </w:p>
    <w:p w:rsidR="00000000" w:rsidDel="00000000" w:rsidP="00000000" w:rsidRDefault="00000000" w:rsidRPr="00000000" w14:paraId="00000008">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Secretary, Karla Fuentes Maldonado, called roll. All members of the Board were present, except Amy Causey, Arisha Itrat, and Gilbert Calvan.  No guests were present at the meeting.</w:t>
      </w:r>
    </w:p>
    <w:p w:rsidR="00000000" w:rsidDel="00000000" w:rsidP="00000000" w:rsidRDefault="00000000" w:rsidRPr="00000000" w14:paraId="00000009">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Germany Herrera welcomed our new board member, Wilton Allen, who will be taking the place of Shannon Reynolds, who is retiring. </w:t>
      </w:r>
    </w:p>
    <w:p w:rsidR="00000000" w:rsidDel="00000000" w:rsidP="00000000" w:rsidRDefault="00000000" w:rsidRPr="00000000" w14:paraId="0000000A">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President, John Thomas Borowitz, asked the Board to review the minutes of the TASC Board of Directors meeting on August 1, 2022. The minutes were approved as written. </w:t>
      </w:r>
    </w:p>
    <w:p w:rsidR="00000000" w:rsidDel="00000000" w:rsidP="00000000" w:rsidRDefault="00000000" w:rsidRPr="00000000" w14:paraId="0000000B">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Officers and Board Members gave reports as follows:</w:t>
      </w:r>
    </w:p>
    <w:p w:rsidR="00000000" w:rsidDel="00000000" w:rsidP="00000000" w:rsidRDefault="00000000" w:rsidRPr="00000000" w14:paraId="0000000C">
      <w:pPr>
        <w:numPr>
          <w:ilvl w:val="0"/>
          <w:numId w:val="4"/>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Germany Herrera gave the TASC 2022 Annual Conference Report. The logo design has been decided on. It is recommended to incorporate a variety of cultures in the production of the Annual Conference, and to create a staggered schedule to avoid congestion with the escalators.</w:t>
      </w:r>
      <w:r w:rsidDel="00000000" w:rsidR="00000000" w:rsidRPr="00000000">
        <w:rPr>
          <w:rtl w:val="0"/>
        </w:rPr>
      </w:r>
    </w:p>
    <w:p w:rsidR="00000000" w:rsidDel="00000000" w:rsidP="00000000" w:rsidRDefault="00000000" w:rsidRPr="00000000" w14:paraId="0000000D">
      <w:pPr>
        <w:numPr>
          <w:ilvl w:val="0"/>
          <w:numId w:val="4"/>
        </w:numPr>
        <w:spacing w:after="16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Strategic Plan:</w:t>
      </w:r>
      <w:r w:rsidDel="00000000" w:rsidR="00000000" w:rsidRPr="00000000">
        <w:rPr>
          <w:rtl w:val="0"/>
        </w:rPr>
      </w:r>
    </w:p>
    <w:p w:rsidR="00000000" w:rsidDel="00000000" w:rsidP="00000000" w:rsidRDefault="00000000" w:rsidRPr="00000000" w14:paraId="0000000E">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3.1.a Shannon Reynolds reported on increasing TASC membership for students and advisors to receive the full benefits TASC provides. She wants to encourage the video project to middle level schools, ensure we provide equitable and accessible recognition, and make sure information is actively shared about scholarships.</w:t>
      </w:r>
    </w:p>
    <w:p w:rsidR="00000000" w:rsidDel="00000000" w:rsidP="00000000" w:rsidRDefault="00000000" w:rsidRPr="00000000" w14:paraId="0000000F">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3.1.b Karla Fuentes reported on ways to promote TASC programs and the value of Student Council. This will be done through sharing more posts regarding the State Service Project, highlighting district achievement, and featuring more face-to-face interaction.</w:t>
      </w:r>
    </w:p>
    <w:p w:rsidR="00000000" w:rsidDel="00000000" w:rsidP="00000000" w:rsidRDefault="00000000" w:rsidRPr="00000000" w14:paraId="00000010">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3.1.c Katie Keyes shared how we can  Provide training and resources that encourage collaboration within schools (administration, faculty,clubs/organizations, student body) and communities(school board and city council)</w:t>
      </w:r>
    </w:p>
    <w:p w:rsidR="00000000" w:rsidDel="00000000" w:rsidP="00000000" w:rsidRDefault="00000000" w:rsidRPr="00000000" w14:paraId="00000011">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3.1.d Shannon Reynolds on sharing information about endorsed programs. It is recommended to promote Donate Life Texas through social media and promote Take Care of Texas with a “Take the Pledge: Challenge.”</w:t>
      </w:r>
    </w:p>
    <w:p w:rsidR="00000000" w:rsidDel="00000000" w:rsidP="00000000" w:rsidRDefault="00000000" w:rsidRPr="00000000" w14:paraId="00000012">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Developing the Leadership Journey.</w:t>
      </w:r>
    </w:p>
    <w:p w:rsidR="00000000" w:rsidDel="00000000" w:rsidP="00000000" w:rsidRDefault="00000000" w:rsidRPr="00000000" w14:paraId="00000013">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3.2.a Lianna Gantz shared that through local advisor training, resources have become available as provided by other advisors, and have been well-received. </w:t>
      </w:r>
    </w:p>
    <w:p w:rsidR="00000000" w:rsidDel="00000000" w:rsidP="00000000" w:rsidRDefault="00000000" w:rsidRPr="00000000" w14:paraId="00000014">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3.2.b Philip Jenkins reported on establishing a consistent, direct means for communication for advisors and students to build support networks. He recommends that a yearly GroupMe is created at the State Steering Committee with the State Board and District Board Advisors, and another with the State Officers and the District President’s.</w:t>
      </w:r>
    </w:p>
    <w:p w:rsidR="00000000" w:rsidDel="00000000" w:rsidP="00000000" w:rsidRDefault="00000000" w:rsidRPr="00000000" w14:paraId="00000015">
      <w:pPr>
        <w:spacing w:after="160" w:line="259" w:lineRule="auto"/>
        <w:ind w:left="-900" w:firstLine="0"/>
        <w:rPr>
          <w:rFonts w:ascii="Calibri" w:cs="Calibri" w:eastAsia="Calibri" w:hAnsi="Calibri"/>
          <w:sz w:val="20"/>
          <w:szCs w:val="20"/>
        </w:rPr>
      </w:pPr>
      <w:r w:rsidDel="00000000" w:rsidR="00000000" w:rsidRPr="00000000">
        <w:rPr>
          <w:rFonts w:ascii="Calibri" w:cs="Calibri" w:eastAsia="Calibri" w:hAnsi="Calibri"/>
          <w:rtl w:val="0"/>
        </w:rPr>
        <w:t xml:space="preserve">3.2.c Cheryl Royal reported on ensuring that teachers and advisors with a TASC State Student Leadership Course have received, and maintained certification for the course</w:t>
      </w:r>
      <w:r w:rsidDel="00000000" w:rsidR="00000000" w:rsidRPr="00000000">
        <w:rPr>
          <w:rFonts w:ascii="Calibri" w:cs="Calibri" w:eastAsia="Calibri" w:hAnsi="Calibri"/>
          <w:sz w:val="20"/>
          <w:szCs w:val="20"/>
          <w:rtl w:val="0"/>
        </w:rPr>
        <w:t xml:space="preserve">. A G</w:t>
      </w:r>
      <w:r w:rsidDel="00000000" w:rsidR="00000000" w:rsidRPr="00000000">
        <w:rPr>
          <w:rFonts w:ascii="Calibri" w:cs="Calibri" w:eastAsia="Calibri" w:hAnsi="Calibri"/>
          <w:rtl w:val="0"/>
        </w:rPr>
        <w:t xml:space="preserve">oogle Form was created and distributed to Registered Leadership Course Instructors, and data is still being collected. So far, 80% of schools have a leadership class, but only 50% use a curriculum.</w:t>
      </w:r>
      <w:r w:rsidDel="00000000" w:rsidR="00000000" w:rsidRPr="00000000">
        <w:rPr>
          <w:rtl w:val="0"/>
        </w:rPr>
      </w:r>
    </w:p>
    <w:p w:rsidR="00000000" w:rsidDel="00000000" w:rsidP="00000000" w:rsidRDefault="00000000" w:rsidRPr="00000000" w14:paraId="00000016">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3.2.d Katie Keyes recommended that instead of developing their own foundational advisor program for TASC, that we encourage our members to participate in the NA4SA Advisor Academy.</w:t>
      </w:r>
    </w:p>
    <w:p w:rsidR="00000000" w:rsidDel="00000000" w:rsidP="00000000" w:rsidRDefault="00000000" w:rsidRPr="00000000" w14:paraId="00000017">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3.2.e Lianna Gantz reported on providing student support, by increasing attendance at Advanced/Summer Leadership Workshops by 10% from the previous year. Early bird registration, sending out advertising as soon as possible on social media, to hook students, and sending out reminders closer to registration deadlines.</w:t>
      </w:r>
    </w:p>
    <w:p w:rsidR="00000000" w:rsidDel="00000000" w:rsidP="00000000" w:rsidRDefault="00000000" w:rsidRPr="00000000" w14:paraId="00000018">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Empowering student voice.</w:t>
      </w:r>
    </w:p>
    <w:p w:rsidR="00000000" w:rsidDel="00000000" w:rsidP="00000000" w:rsidRDefault="00000000" w:rsidRPr="00000000" w14:paraId="00000019">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3.3.a Katie Keyes created a survey to send out to coordinators, presidents, and student presidents to assess where district boards currently stand with the inclusion of student voice.</w:t>
      </w:r>
    </w:p>
    <w:p w:rsidR="00000000" w:rsidDel="00000000" w:rsidP="00000000" w:rsidRDefault="00000000" w:rsidRPr="00000000" w14:paraId="0000001A">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3.3.b Christy Reuter reported on avenues for student voice at both HS and ML at the campus and district level. She encourages the Legacy Youth Leadership program as a resource to teach students how to use their voices.</w:t>
      </w:r>
    </w:p>
    <w:p w:rsidR="00000000" w:rsidDel="00000000" w:rsidP="00000000" w:rsidRDefault="00000000" w:rsidRPr="00000000" w14:paraId="0000001B">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ab/>
        <w:t xml:space="preserve">Advocate for Success.</w:t>
      </w:r>
    </w:p>
    <w:p w:rsidR="00000000" w:rsidDel="00000000" w:rsidP="00000000" w:rsidRDefault="00000000" w:rsidRPr="00000000" w14:paraId="0000001C">
      <w:pPr>
        <w:numPr>
          <w:ilvl w:val="0"/>
          <w:numId w:val="2"/>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Dedric Williams encourages every council to have a pathway to membership in addition to election/selection. He recommends there being an easily accessible way to take questions from potential members, have a structured process to recruit and accept new members, have defined requirements to become and stay a member, and be sure to give something back to your members.</w:t>
      </w:r>
      <w:r w:rsidDel="00000000" w:rsidR="00000000" w:rsidRPr="00000000">
        <w:rPr>
          <w:rtl w:val="0"/>
        </w:rPr>
      </w:r>
    </w:p>
    <w:p w:rsidR="00000000" w:rsidDel="00000000" w:rsidP="00000000" w:rsidRDefault="00000000" w:rsidRPr="00000000" w14:paraId="0000001D">
      <w:pPr>
        <w:numPr>
          <w:ilvl w:val="0"/>
          <w:numId w:val="2"/>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Christy Reuter reported on increasing ML membership and participation. Membership has increased by one school (293 to 294)  since October 2021. She recommends that we create a short communication to send to principals of schools whose membership has lapsed, t</w:t>
      </w:r>
      <w:r w:rsidDel="00000000" w:rsidR="00000000" w:rsidRPr="00000000">
        <w:rPr>
          <w:rFonts w:ascii="Calibri" w:cs="Calibri" w:eastAsia="Calibri" w:hAnsi="Calibri"/>
          <w:sz w:val="20"/>
          <w:szCs w:val="20"/>
          <w:rtl w:val="0"/>
        </w:rPr>
        <w:t xml:space="preserve">o s</w:t>
      </w:r>
      <w:r w:rsidDel="00000000" w:rsidR="00000000" w:rsidRPr="00000000">
        <w:rPr>
          <w:rFonts w:ascii="Calibri" w:cs="Calibri" w:eastAsia="Calibri" w:hAnsi="Calibri"/>
          <w:rtl w:val="0"/>
        </w:rPr>
        <w:t xml:space="preserve">end a monthly newsletter to new advisors of tips and simple project ideas for each committee, and to create a new advisor module program for them to be able to complete self-paced.</w:t>
      </w:r>
      <w:r w:rsidDel="00000000" w:rsidR="00000000" w:rsidRPr="00000000">
        <w:rPr>
          <w:rtl w:val="0"/>
        </w:rPr>
      </w:r>
    </w:p>
    <w:p w:rsidR="00000000" w:rsidDel="00000000" w:rsidP="00000000" w:rsidRDefault="00000000" w:rsidRPr="00000000" w14:paraId="0000001E">
      <w:pPr>
        <w:numPr>
          <w:ilvl w:val="0"/>
          <w:numId w:val="2"/>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Susan Waldrep reported on creating an alumni database and forming an alumni advisory board advocating for student council through fundraising and providing a network of support. She recommended establishing Alumni Social Media for the Class of 2023 to join by the time they graduate.</w:t>
      </w:r>
      <w:r w:rsidDel="00000000" w:rsidR="00000000" w:rsidRPr="00000000">
        <w:rPr>
          <w:rtl w:val="0"/>
        </w:rPr>
      </w:r>
    </w:p>
    <w:p w:rsidR="00000000" w:rsidDel="00000000" w:rsidP="00000000" w:rsidRDefault="00000000" w:rsidRPr="00000000" w14:paraId="0000001F">
      <w:pPr>
        <w:numPr>
          <w:ilvl w:val="0"/>
          <w:numId w:val="2"/>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John Thomas reported on providing advocacy training to help  councils promote the value of student council to school and community leaders. He is preparing a PowerPoint and Video presentation for all councils to use for training to show on the TASC website, ready to go by January 30th. </w:t>
      </w:r>
      <w:r w:rsidDel="00000000" w:rsidR="00000000" w:rsidRPr="00000000">
        <w:rPr>
          <w:rtl w:val="0"/>
        </w:rPr>
      </w:r>
    </w:p>
    <w:p w:rsidR="00000000" w:rsidDel="00000000" w:rsidP="00000000" w:rsidRDefault="00000000" w:rsidRPr="00000000" w14:paraId="00000020">
      <w:pPr>
        <w:numPr>
          <w:ilvl w:val="0"/>
          <w:numId w:val="4"/>
        </w:numPr>
        <w:spacing w:after="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Report Form Area Focus:</w:t>
      </w:r>
    </w:p>
    <w:p w:rsidR="00000000" w:rsidDel="00000000" w:rsidP="00000000" w:rsidRDefault="00000000" w:rsidRPr="00000000" w14:paraId="00000021">
      <w:pPr>
        <w:numPr>
          <w:ilvl w:val="0"/>
          <w:numId w:val="1"/>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Maci Hill went over the Energy and Environment Awareness Report Form. She wants to focus on adding resources to the TASC website to highlight effective and creative Energy and Environment projects.</w:t>
      </w:r>
      <w:r w:rsidDel="00000000" w:rsidR="00000000" w:rsidRPr="00000000">
        <w:rPr>
          <w:rtl w:val="0"/>
        </w:rPr>
      </w:r>
    </w:p>
    <w:p w:rsidR="00000000" w:rsidDel="00000000" w:rsidP="00000000" w:rsidRDefault="00000000" w:rsidRPr="00000000" w14:paraId="00000022">
      <w:pPr>
        <w:numPr>
          <w:ilvl w:val="0"/>
          <w:numId w:val="1"/>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Germany Hererra went over the Drugs, Alcohol, Safety, &amp; Health Awareness Report Form. She wants to focus on in-person or virtual events promoting campus and community safety, including getting involved with the school or district’s safety committee.</w:t>
      </w:r>
      <w:r w:rsidDel="00000000" w:rsidR="00000000" w:rsidRPr="00000000">
        <w:rPr>
          <w:rtl w:val="0"/>
        </w:rPr>
      </w:r>
    </w:p>
    <w:p w:rsidR="00000000" w:rsidDel="00000000" w:rsidP="00000000" w:rsidRDefault="00000000" w:rsidRPr="00000000" w14:paraId="00000023">
      <w:pPr>
        <w:numPr>
          <w:ilvl w:val="0"/>
          <w:numId w:val="1"/>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John Thomas Borowitz went over the Pride and Patriotism Report Form. Social media has allowed schools to share and unite on spirit days, one example being schools wearing maroon in memory of those in Uvalde as they returned back to school. He is also working on creating “Cancer Awareness in a Box,” having it ready to go by World Cancer Day.</w:t>
      </w:r>
      <w:r w:rsidDel="00000000" w:rsidR="00000000" w:rsidRPr="00000000">
        <w:rPr>
          <w:rtl w:val="0"/>
        </w:rPr>
      </w:r>
    </w:p>
    <w:p w:rsidR="00000000" w:rsidDel="00000000" w:rsidP="00000000" w:rsidRDefault="00000000" w:rsidRPr="00000000" w14:paraId="00000024">
      <w:pPr>
        <w:numPr>
          <w:ilvl w:val="0"/>
          <w:numId w:val="1"/>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Karla Fuentes Maldonado went over the Community Service Report Form. It has been recommended to promote Take Care of Texas though social media, and to promote an additional endorsed program that is not necessarily related to Kick Cancer. </w:t>
      </w:r>
      <w:r w:rsidDel="00000000" w:rsidR="00000000" w:rsidRPr="00000000">
        <w:rPr>
          <w:rtl w:val="0"/>
        </w:rPr>
      </w:r>
    </w:p>
    <w:p w:rsidR="00000000" w:rsidDel="00000000" w:rsidP="00000000" w:rsidRDefault="00000000" w:rsidRPr="00000000" w14:paraId="00000025">
      <w:pPr>
        <w:numPr>
          <w:ilvl w:val="0"/>
          <w:numId w:val="4"/>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John Thomas  went over the State Service Project Report. State Student officers spoke at fall conferences at various districts across the state. Students were encouraged to attend Advanced Conference, Annual Conference, and running for Office. It is recommended that we encourage schools to tag TASC on social media and use #KickCancer on their post</w:t>
      </w:r>
      <w:r w:rsidDel="00000000" w:rsidR="00000000" w:rsidRPr="00000000">
        <w:rPr>
          <w:rtl w:val="0"/>
        </w:rPr>
      </w:r>
    </w:p>
    <w:p w:rsidR="00000000" w:rsidDel="00000000" w:rsidP="00000000" w:rsidRDefault="00000000" w:rsidRPr="00000000" w14:paraId="00000026">
      <w:pPr>
        <w:numPr>
          <w:ilvl w:val="0"/>
          <w:numId w:val="4"/>
        </w:numPr>
        <w:spacing w:after="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Karla Fuentes Maldonado went over the Social Media Report. Accounts reached on Instagram have risen 87% in the past two months, 5.5% increase in engagement, and a 7.4% increase in followers.</w:t>
      </w:r>
    </w:p>
    <w:p w:rsidR="00000000" w:rsidDel="00000000" w:rsidP="00000000" w:rsidRDefault="00000000" w:rsidRPr="00000000" w14:paraId="00000027">
      <w:pPr>
        <w:numPr>
          <w:ilvl w:val="0"/>
          <w:numId w:val="4"/>
        </w:numPr>
        <w:spacing w:after="16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John Thomas Borowitz went over the Report on State Presidents Meetings. The first Presidents meetings will take place on November 23rd at 5:30 pm, where 15 of the 19 district plans are attending.</w:t>
      </w:r>
      <w:r w:rsidDel="00000000" w:rsidR="00000000" w:rsidRPr="00000000">
        <w:rPr>
          <w:rtl w:val="0"/>
        </w:rPr>
      </w:r>
    </w:p>
    <w:p w:rsidR="00000000" w:rsidDel="00000000" w:rsidP="00000000" w:rsidRDefault="00000000" w:rsidRPr="00000000" w14:paraId="00000028">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TASC Staff Reports went as follows: </w:t>
      </w:r>
    </w:p>
    <w:p w:rsidR="00000000" w:rsidDel="00000000" w:rsidP="00000000" w:rsidRDefault="00000000" w:rsidRPr="00000000" w14:paraId="00000029">
      <w:pPr>
        <w:numPr>
          <w:ilvl w:val="0"/>
          <w:numId w:val="5"/>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Archie McAfee went over the Membership/Participation Report. The goal for this year is to increase membership from last year and this year by 10%, and TASC has achieved 91% of its goal so far. Each president to name a school, whether that be the President school or another school, as the school membership district coordinator.</w:t>
      </w:r>
      <w:r w:rsidDel="00000000" w:rsidR="00000000" w:rsidRPr="00000000">
        <w:rPr>
          <w:rtl w:val="0"/>
        </w:rPr>
      </w:r>
    </w:p>
    <w:p w:rsidR="00000000" w:rsidDel="00000000" w:rsidP="00000000" w:rsidRDefault="00000000" w:rsidRPr="00000000" w14:paraId="0000002A">
      <w:pPr>
        <w:numPr>
          <w:ilvl w:val="0"/>
          <w:numId w:val="5"/>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Patty Wangler went over the Summer Leadership Workshop Reports, including the 2022 Finance and Activity Report and 2023 Plans. Dates are still being decided for the workshops, and we will continue to work with Angelo State University, Trinity University, and Stephen F. Austin University, and we are open to working with new universities. There is a need for directors and consultants to organize and lead summer leadership workshops.</w:t>
      </w:r>
      <w:r w:rsidDel="00000000" w:rsidR="00000000" w:rsidRPr="00000000">
        <w:rPr>
          <w:rtl w:val="0"/>
        </w:rPr>
      </w:r>
    </w:p>
    <w:p w:rsidR="00000000" w:rsidDel="00000000" w:rsidP="00000000" w:rsidRDefault="00000000" w:rsidRPr="00000000" w14:paraId="0000002B">
      <w:pPr>
        <w:numPr>
          <w:ilvl w:val="0"/>
          <w:numId w:val="5"/>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Patty Wangler Reported on the High School Annual Conference. The High School Annual Conference will take place at the Irving Convention Center. We are contracting with them for early April 2024. Two schools have filed for office. One has filed for a board position. (COordination of the 2022 Annual COnference). (Six Flags Contract).</w:t>
      </w:r>
      <w:r w:rsidDel="00000000" w:rsidR="00000000" w:rsidRPr="00000000">
        <w:rPr>
          <w:rtl w:val="0"/>
        </w:rPr>
      </w:r>
    </w:p>
    <w:p w:rsidR="00000000" w:rsidDel="00000000" w:rsidP="00000000" w:rsidRDefault="00000000" w:rsidRPr="00000000" w14:paraId="0000002C">
      <w:pPr>
        <w:numPr>
          <w:ilvl w:val="0"/>
          <w:numId w:val="5"/>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Patty Wangler gave the National and Regional Update. There is no NASC conference scheduled, they plan to send officer schools to next year's Vision conference, and no member schools attended SASC. </w:t>
      </w:r>
      <w:r w:rsidDel="00000000" w:rsidR="00000000" w:rsidRPr="00000000">
        <w:rPr>
          <w:rtl w:val="0"/>
        </w:rPr>
      </w:r>
    </w:p>
    <w:p w:rsidR="00000000" w:rsidDel="00000000" w:rsidP="00000000" w:rsidRDefault="00000000" w:rsidRPr="00000000" w14:paraId="0000002D">
      <w:pPr>
        <w:numPr>
          <w:ilvl w:val="0"/>
          <w:numId w:val="5"/>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Patty Wangler reported on the Advisor Workshop. 74% reported having an excellent experience at the conference. We have a hotel contract for at least one more year. The location was good overall, there were just staffing and service issues that were addressed with the hotel.</w:t>
      </w:r>
      <w:r w:rsidDel="00000000" w:rsidR="00000000" w:rsidRPr="00000000">
        <w:rPr>
          <w:rtl w:val="0"/>
        </w:rPr>
      </w:r>
    </w:p>
    <w:p w:rsidR="00000000" w:rsidDel="00000000" w:rsidP="00000000" w:rsidRDefault="00000000" w:rsidRPr="00000000" w14:paraId="0000002E">
      <w:pPr>
        <w:numPr>
          <w:ilvl w:val="0"/>
          <w:numId w:val="5"/>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Lianna Gantz reported on the Advanced Workshops. Most of the information was covered under the Strategic Plan.</w:t>
      </w:r>
      <w:r w:rsidDel="00000000" w:rsidR="00000000" w:rsidRPr="00000000">
        <w:rPr>
          <w:rtl w:val="0"/>
        </w:rPr>
      </w:r>
    </w:p>
    <w:p w:rsidR="00000000" w:rsidDel="00000000" w:rsidP="00000000" w:rsidRDefault="00000000" w:rsidRPr="00000000" w14:paraId="0000002F">
      <w:pPr>
        <w:numPr>
          <w:ilvl w:val="0"/>
          <w:numId w:val="5"/>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Cheryl Royal reported on the Student Leadership Course Curriculum and Academy, including the 2022 Report and 2023 Plans. Most of the information was covered under the Strategic Plan.</w:t>
      </w:r>
      <w:r w:rsidDel="00000000" w:rsidR="00000000" w:rsidRPr="00000000">
        <w:rPr>
          <w:rtl w:val="0"/>
        </w:rPr>
      </w:r>
    </w:p>
    <w:p w:rsidR="00000000" w:rsidDel="00000000" w:rsidP="00000000" w:rsidRDefault="00000000" w:rsidRPr="00000000" w14:paraId="00000030">
      <w:pPr>
        <w:numPr>
          <w:ilvl w:val="0"/>
          <w:numId w:val="5"/>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Patty Wangler reported on Hotel Contracts for Future Conferences.  For Irving, hotel contracts are still being signed and will go out to advisors by early January. We are still contracted one more year for Advisors Workshop, next year’s dates being September 24-25, 2023. Middle Level has more years on November 17-18, 2023, and dates are working to be changed to be a week earlier.</w:t>
      </w:r>
      <w:r w:rsidDel="00000000" w:rsidR="00000000" w:rsidRPr="00000000">
        <w:rPr>
          <w:rtl w:val="0"/>
        </w:rPr>
      </w:r>
    </w:p>
    <w:p w:rsidR="00000000" w:rsidDel="00000000" w:rsidP="00000000" w:rsidRDefault="00000000" w:rsidRPr="00000000" w14:paraId="00000031">
      <w:pPr>
        <w:numPr>
          <w:ilvl w:val="0"/>
          <w:numId w:val="5"/>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Patty Wangler reported on the Warren E. Shull Advisor of the Year Nominees for HS and ML. There are none as they have been paused by NASSP NatStuCo.</w:t>
      </w:r>
      <w:r w:rsidDel="00000000" w:rsidR="00000000" w:rsidRPr="00000000">
        <w:rPr>
          <w:rtl w:val="0"/>
        </w:rPr>
      </w:r>
    </w:p>
    <w:p w:rsidR="00000000" w:rsidDel="00000000" w:rsidP="00000000" w:rsidRDefault="00000000" w:rsidRPr="00000000" w14:paraId="00000032">
      <w:pPr>
        <w:numPr>
          <w:ilvl w:val="0"/>
          <w:numId w:val="4"/>
        </w:numPr>
        <w:spacing w:after="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Patty Wangler reported on the Middle-Level Coordinator for 2023. There are no applicants yet.</w:t>
      </w:r>
    </w:p>
    <w:p w:rsidR="00000000" w:rsidDel="00000000" w:rsidP="00000000" w:rsidRDefault="00000000" w:rsidRPr="00000000" w14:paraId="00000033">
      <w:pPr>
        <w:numPr>
          <w:ilvl w:val="0"/>
          <w:numId w:val="4"/>
        </w:numPr>
        <w:spacing w:after="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Patty Wangler reported on the High School Conference Coordinator for 2024. There are no applicants yet.</w:t>
      </w:r>
    </w:p>
    <w:p w:rsidR="00000000" w:rsidDel="00000000" w:rsidP="00000000" w:rsidRDefault="00000000" w:rsidRPr="00000000" w14:paraId="00000034">
      <w:pPr>
        <w:numPr>
          <w:ilvl w:val="0"/>
          <w:numId w:val="4"/>
        </w:numPr>
        <w:spacing w:after="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Patty Wangler reported on the Nominations for TASC Awards. There are none yet for this year since our recent awards were given at Advisor Workshop to Jean Wyatt, Kay Baker, and JJ Colburn.</w:t>
      </w:r>
    </w:p>
    <w:p w:rsidR="00000000" w:rsidDel="00000000" w:rsidP="00000000" w:rsidRDefault="00000000" w:rsidRPr="00000000" w14:paraId="00000035">
      <w:pPr>
        <w:numPr>
          <w:ilvl w:val="0"/>
          <w:numId w:val="4"/>
        </w:numPr>
        <w:spacing w:after="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Patty Wangler reported on District Meetings. District meetings have been more full and successful at the Middle and HS levels.</w:t>
      </w:r>
    </w:p>
    <w:p w:rsidR="00000000" w:rsidDel="00000000" w:rsidP="00000000" w:rsidRDefault="00000000" w:rsidRPr="00000000" w14:paraId="00000036">
      <w:pPr>
        <w:numPr>
          <w:ilvl w:val="0"/>
          <w:numId w:val="4"/>
        </w:num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Patty Wangler reported on the Website Update. A sitemap was created, but it was not working well with the website platform, so a more basic one was created to publish on the website.</w:t>
      </w:r>
    </w:p>
    <w:p w:rsidR="00000000" w:rsidDel="00000000" w:rsidP="00000000" w:rsidRDefault="00000000" w:rsidRPr="00000000" w14:paraId="00000037">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The following action items were addressed: </w:t>
      </w:r>
    </w:p>
    <w:p w:rsidR="00000000" w:rsidDel="00000000" w:rsidP="00000000" w:rsidRDefault="00000000" w:rsidRPr="00000000" w14:paraId="00000038">
      <w:pPr>
        <w:numPr>
          <w:ilvl w:val="0"/>
          <w:numId w:val="3"/>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Past President Duties. Aaron Kerss moved that due to the absence of a Past President school, that the current president school, Texas High School, under the advisor Mrs. Susan Waldrep, oversees this year’s TASC scholarship committee. Katie Keyes seconded. No discussion. The motion passed.</w:t>
      </w:r>
      <w:r w:rsidDel="00000000" w:rsidR="00000000" w:rsidRPr="00000000">
        <w:rPr>
          <w:rtl w:val="0"/>
        </w:rPr>
      </w:r>
    </w:p>
    <w:p w:rsidR="00000000" w:rsidDel="00000000" w:rsidP="00000000" w:rsidRDefault="00000000" w:rsidRPr="00000000" w14:paraId="00000039">
      <w:pPr>
        <w:numPr>
          <w:ilvl w:val="0"/>
          <w:numId w:val="3"/>
        </w:numPr>
        <w:spacing w:after="16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Membership List Access. Patty Wangler moved to add Per TASC Board Policy, we may provide your email address to TASC partners if they exhibited at an event your school attended as an attendee list.  TASC will not provide email lists to corporate sponsors; all communication will be done through TASC messaging. TASC will not send member lists out to members for anything other than official TASC business, such as district elections and events. TASC members may request the membership list for their district or state for election campaigning only after filing for office, to the Constitution. Dedric Williams seconded the motion. No discussion. The motion passed.</w:t>
      </w:r>
      <w:r w:rsidDel="00000000" w:rsidR="00000000" w:rsidRPr="00000000">
        <w:rPr>
          <w:rtl w:val="0"/>
        </w:rPr>
      </w:r>
    </w:p>
    <w:p w:rsidR="00000000" w:rsidDel="00000000" w:rsidP="00000000" w:rsidRDefault="00000000" w:rsidRPr="00000000" w14:paraId="0000003A">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Other business was addressed by John Thomas Borowitz: </w:t>
      </w:r>
    </w:p>
    <w:p w:rsidR="00000000" w:rsidDel="00000000" w:rsidP="00000000" w:rsidRDefault="00000000" w:rsidRPr="00000000" w14:paraId="0000003B">
      <w:pPr>
        <w:numPr>
          <w:ilvl w:val="0"/>
          <w:numId w:val="6"/>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Next TASC Board of Directors Meeting – April 2023, Irving, TX</w:t>
      </w:r>
      <w:r w:rsidDel="00000000" w:rsidR="00000000" w:rsidRPr="00000000">
        <w:rPr>
          <w:rtl w:val="0"/>
        </w:rPr>
      </w:r>
    </w:p>
    <w:p w:rsidR="00000000" w:rsidDel="00000000" w:rsidP="00000000" w:rsidRDefault="00000000" w:rsidRPr="00000000" w14:paraId="0000003C">
      <w:pPr>
        <w:numPr>
          <w:ilvl w:val="0"/>
          <w:numId w:val="6"/>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 2022-2023 TASC Dates/Events</w:t>
      </w:r>
      <w:r w:rsidDel="00000000" w:rsidR="00000000" w:rsidRPr="00000000">
        <w:rPr>
          <w:rtl w:val="0"/>
        </w:rPr>
      </w:r>
    </w:p>
    <w:p w:rsidR="00000000" w:rsidDel="00000000" w:rsidP="00000000" w:rsidRDefault="00000000" w:rsidRPr="00000000" w14:paraId="0000003D">
      <w:pPr>
        <w:numPr>
          <w:ilvl w:val="1"/>
          <w:numId w:val="6"/>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Advanced Leadership Workshop at Lakeview, January 21-23, 2023</w:t>
      </w:r>
      <w:r w:rsidDel="00000000" w:rsidR="00000000" w:rsidRPr="00000000">
        <w:rPr>
          <w:rtl w:val="0"/>
        </w:rPr>
      </w:r>
    </w:p>
    <w:p w:rsidR="00000000" w:rsidDel="00000000" w:rsidP="00000000" w:rsidRDefault="00000000" w:rsidRPr="00000000" w14:paraId="0000003E">
      <w:pPr>
        <w:numPr>
          <w:ilvl w:val="1"/>
          <w:numId w:val="6"/>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 Advanced Leadership Workshop at MO-Ranch, February 10–12, 2023</w:t>
      </w:r>
      <w:r w:rsidDel="00000000" w:rsidR="00000000" w:rsidRPr="00000000">
        <w:rPr>
          <w:rtl w:val="0"/>
        </w:rPr>
      </w:r>
    </w:p>
    <w:p w:rsidR="00000000" w:rsidDel="00000000" w:rsidP="00000000" w:rsidRDefault="00000000" w:rsidRPr="00000000" w14:paraId="0000003F">
      <w:pPr>
        <w:numPr>
          <w:ilvl w:val="1"/>
          <w:numId w:val="6"/>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High School State Annual Conference, April 21-23, 2023</w:t>
      </w:r>
      <w:r w:rsidDel="00000000" w:rsidR="00000000" w:rsidRPr="00000000">
        <w:rPr>
          <w:rtl w:val="0"/>
        </w:rPr>
      </w:r>
    </w:p>
    <w:p w:rsidR="00000000" w:rsidDel="00000000" w:rsidP="00000000" w:rsidRDefault="00000000" w:rsidRPr="00000000" w14:paraId="00000040">
      <w:pPr>
        <w:numPr>
          <w:ilvl w:val="1"/>
          <w:numId w:val="6"/>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State Steering Committee Retreat, June 11-14, 2023</w:t>
      </w:r>
      <w:r w:rsidDel="00000000" w:rsidR="00000000" w:rsidRPr="00000000">
        <w:rPr>
          <w:rtl w:val="0"/>
        </w:rPr>
      </w:r>
    </w:p>
    <w:p w:rsidR="00000000" w:rsidDel="00000000" w:rsidP="00000000" w:rsidRDefault="00000000" w:rsidRPr="00000000" w14:paraId="00000041">
      <w:pPr>
        <w:numPr>
          <w:ilvl w:val="0"/>
          <w:numId w:val="6"/>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2022-2023 Regional/National Dates/Events</w:t>
      </w:r>
      <w:r w:rsidDel="00000000" w:rsidR="00000000" w:rsidRPr="00000000">
        <w:rPr>
          <w:rtl w:val="0"/>
        </w:rPr>
      </w:r>
    </w:p>
    <w:p w:rsidR="00000000" w:rsidDel="00000000" w:rsidP="00000000" w:rsidRDefault="00000000" w:rsidRPr="00000000" w14:paraId="00000042">
      <w:pPr>
        <w:numPr>
          <w:ilvl w:val="1"/>
          <w:numId w:val="6"/>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National Conference on Student Activities, December 2-4. 2022</w:t>
      </w:r>
      <w:r w:rsidDel="00000000" w:rsidR="00000000" w:rsidRPr="00000000">
        <w:rPr>
          <w:rtl w:val="0"/>
        </w:rPr>
      </w:r>
    </w:p>
    <w:p w:rsidR="00000000" w:rsidDel="00000000" w:rsidP="00000000" w:rsidRDefault="00000000" w:rsidRPr="00000000" w14:paraId="00000043">
      <w:pPr>
        <w:numPr>
          <w:ilvl w:val="1"/>
          <w:numId w:val="6"/>
        </w:numPr>
        <w:spacing w:after="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NASSCED Meetings December 1, 2022</w:t>
      </w:r>
      <w:r w:rsidDel="00000000" w:rsidR="00000000" w:rsidRPr="00000000">
        <w:rPr>
          <w:rtl w:val="0"/>
        </w:rPr>
      </w:r>
    </w:p>
    <w:p w:rsidR="00000000" w:rsidDel="00000000" w:rsidP="00000000" w:rsidRDefault="00000000" w:rsidRPr="00000000" w14:paraId="00000044">
      <w:pPr>
        <w:numPr>
          <w:ilvl w:val="1"/>
          <w:numId w:val="6"/>
        </w:numPr>
        <w:spacing w:after="160" w:line="259" w:lineRule="auto"/>
        <w:ind w:left="-900" w:firstLine="0"/>
        <w:rPr>
          <w:rFonts w:ascii="Calibri" w:cs="Calibri" w:eastAsia="Calibri" w:hAnsi="Calibri"/>
          <w:u w:val="none"/>
        </w:rPr>
      </w:pPr>
      <w:r w:rsidDel="00000000" w:rsidR="00000000" w:rsidRPr="00000000">
        <w:rPr>
          <w:rFonts w:ascii="Calibri" w:cs="Calibri" w:eastAsia="Calibri" w:hAnsi="Calibri"/>
          <w:rtl w:val="0"/>
        </w:rPr>
        <w:t xml:space="preserve">Vision Conference, June 26-28, 2023, Collinsville High School, Collinsville Illinois</w:t>
      </w:r>
      <w:r w:rsidDel="00000000" w:rsidR="00000000" w:rsidRPr="00000000">
        <w:rPr>
          <w:rtl w:val="0"/>
        </w:rPr>
      </w:r>
    </w:p>
    <w:p w:rsidR="00000000" w:rsidDel="00000000" w:rsidP="00000000" w:rsidRDefault="00000000" w:rsidRPr="00000000" w14:paraId="00000045">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Lianna Gantz moved to adjourn the meeting. Cheryl Royal seconded the motion. No discussion.</w:t>
      </w:r>
    </w:p>
    <w:p w:rsidR="00000000" w:rsidDel="00000000" w:rsidP="00000000" w:rsidRDefault="00000000" w:rsidRPr="00000000" w14:paraId="00000046">
      <w:pPr>
        <w:spacing w:after="160" w:line="259" w:lineRule="auto"/>
        <w:ind w:left="-900" w:firstLine="0"/>
        <w:rPr>
          <w:rFonts w:ascii="Calibri" w:cs="Calibri" w:eastAsia="Calibri" w:hAnsi="Calibri"/>
        </w:rPr>
      </w:pPr>
      <w:r w:rsidDel="00000000" w:rsidR="00000000" w:rsidRPr="00000000">
        <w:rPr>
          <w:rFonts w:ascii="Calibri" w:cs="Calibri" w:eastAsia="Calibri" w:hAnsi="Calibri"/>
          <w:rtl w:val="0"/>
        </w:rPr>
        <w:t xml:space="preserve">John Thomas Borowitz Adjourned the meeting at 12:20 pm.</w:t>
      </w:r>
    </w:p>
    <w:p w:rsidR="00000000" w:rsidDel="00000000" w:rsidP="00000000" w:rsidRDefault="00000000" w:rsidRPr="00000000" w14:paraId="00000047">
      <w:pPr>
        <w:spacing w:after="160" w:line="259" w:lineRule="auto"/>
        <w:ind w:left="-90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160" w:line="259" w:lineRule="auto"/>
        <w:ind w:left="-90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160" w:line="259" w:lineRule="auto"/>
        <w:ind w:left="-90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160" w:line="259" w:lineRule="auto"/>
        <w:ind w:left="-900" w:firstLine="0"/>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2NrMeMPQ4ZuQbe4eOnbqqOZbZQ==">CgMxLjA4AHIhMVZlLXJ0MGR0V1QwblFyMTBPS1ZjOWNMZ1ZFV1hYWFVl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