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A400" w14:textId="479A5A27" w:rsidR="00C45BA0" w:rsidRPr="0008319D" w:rsidRDefault="00C45BA0" w:rsidP="0008319D">
      <w:pPr>
        <w:pBdr>
          <w:bottom w:val="single" w:sz="4" w:space="1" w:color="auto"/>
        </w:pBdr>
        <w:rPr>
          <w:b/>
          <w:bCs/>
          <w:sz w:val="32"/>
          <w:szCs w:val="32"/>
        </w:rPr>
      </w:pPr>
      <w:r w:rsidRPr="0008319D">
        <w:rPr>
          <w:b/>
          <w:bCs/>
          <w:sz w:val="32"/>
          <w:szCs w:val="32"/>
        </w:rPr>
        <w:t xml:space="preserve">Information </w:t>
      </w:r>
      <w:r w:rsidR="002840D4">
        <w:rPr>
          <w:b/>
          <w:bCs/>
          <w:sz w:val="32"/>
          <w:szCs w:val="32"/>
        </w:rPr>
        <w:t>regarding</w:t>
      </w:r>
      <w:r w:rsidRPr="0008319D">
        <w:rPr>
          <w:b/>
          <w:bCs/>
          <w:sz w:val="32"/>
          <w:szCs w:val="32"/>
        </w:rPr>
        <w:t xml:space="preserve"> the </w:t>
      </w:r>
      <w:r w:rsidR="002840D4">
        <w:rPr>
          <w:b/>
          <w:bCs/>
          <w:sz w:val="32"/>
          <w:szCs w:val="32"/>
        </w:rPr>
        <w:t xml:space="preserve">TASSP/TASC </w:t>
      </w:r>
      <w:r w:rsidRPr="0008319D">
        <w:rPr>
          <w:b/>
          <w:bCs/>
          <w:sz w:val="32"/>
          <w:szCs w:val="32"/>
        </w:rPr>
        <w:t>Student Leadership Class</w:t>
      </w:r>
    </w:p>
    <w:p w14:paraId="7475DC11" w14:textId="77777777" w:rsidR="0008319D" w:rsidRDefault="0008319D" w:rsidP="00C45BA0">
      <w:pPr>
        <w:rPr>
          <w:b/>
          <w:bCs/>
        </w:rPr>
      </w:pPr>
    </w:p>
    <w:p w14:paraId="43B7CFA9" w14:textId="7DA66B78" w:rsidR="0008319D" w:rsidRDefault="00C45BA0" w:rsidP="00C45BA0">
      <w:r w:rsidRPr="0008319D">
        <w:rPr>
          <w:b/>
          <w:bCs/>
        </w:rPr>
        <w:t>Course Description</w:t>
      </w:r>
      <w:r w:rsidR="0008319D" w:rsidRPr="0008319D">
        <w:rPr>
          <w:b/>
          <w:bCs/>
        </w:rPr>
        <w:t>:</w:t>
      </w:r>
      <w:r w:rsidR="0008319D">
        <w:t xml:space="preserve"> </w:t>
      </w:r>
    </w:p>
    <w:p w14:paraId="1A19618F" w14:textId="38D44DC2" w:rsidR="00C45BA0" w:rsidRDefault="00C45BA0" w:rsidP="00C45BA0">
      <w:r>
        <w:t xml:space="preserve">Student Leadership is a course for students who seek opportunities to expand and deepen their group and individual skills to positively impact their lives and their community.  Building on collaborative skills and habits of mind, students will gain knowledge and expertise in leadership skills including goal setting, effective communication, organization time management, and collaborative strategies.  In some schools, the course is customized to meet the needs of formal student organizations such as student council.  However, this course is adaptable across various student needs and student populations.  Students solve relevant and current school and community issues by working collaboratively and independently on high level, real-world tasks such as project proposals, portfolios, and presentations. </w:t>
      </w:r>
    </w:p>
    <w:p w14:paraId="55C6FB43" w14:textId="77777777" w:rsidR="0008319D" w:rsidRDefault="0008319D" w:rsidP="00C45BA0">
      <w:pPr>
        <w:rPr>
          <w:b/>
          <w:bCs/>
        </w:rPr>
      </w:pPr>
    </w:p>
    <w:p w14:paraId="20273674" w14:textId="68887395" w:rsidR="00C45BA0" w:rsidRPr="0008319D" w:rsidRDefault="00C45BA0" w:rsidP="00C45BA0">
      <w:pPr>
        <w:rPr>
          <w:b/>
          <w:bCs/>
        </w:rPr>
      </w:pPr>
      <w:r w:rsidRPr="0008319D">
        <w:rPr>
          <w:b/>
          <w:bCs/>
        </w:rPr>
        <w:t>Recommended educator certifications:</w:t>
      </w:r>
    </w:p>
    <w:p w14:paraId="1B60CB39" w14:textId="053CC1C2" w:rsidR="00C45BA0" w:rsidRDefault="00C45BA0" w:rsidP="0008319D">
      <w:pPr>
        <w:pStyle w:val="ListParagraph"/>
        <w:numPr>
          <w:ilvl w:val="0"/>
          <w:numId w:val="2"/>
        </w:numPr>
      </w:pPr>
      <w:r>
        <w:t>Instructors must hold a valid Texas secondary teaching certificate</w:t>
      </w:r>
    </w:p>
    <w:p w14:paraId="6B60FD55" w14:textId="5495F4CF" w:rsidR="00C45BA0" w:rsidRDefault="00C45BA0" w:rsidP="0008319D">
      <w:pPr>
        <w:pStyle w:val="ListParagraph"/>
        <w:numPr>
          <w:ilvl w:val="0"/>
          <w:numId w:val="2"/>
        </w:numPr>
      </w:pPr>
      <w:r>
        <w:t xml:space="preserve">Instructors must have at least one year of </w:t>
      </w:r>
      <w:r w:rsidR="002840D4">
        <w:t xml:space="preserve">successful </w:t>
      </w:r>
      <w:r>
        <w:t>experience teaching at the secondary level</w:t>
      </w:r>
    </w:p>
    <w:p w14:paraId="02E3857E" w14:textId="5E08BA68" w:rsidR="00C45BA0" w:rsidRDefault="00C45BA0" w:rsidP="0008319D">
      <w:pPr>
        <w:pStyle w:val="ListParagraph"/>
        <w:numPr>
          <w:ilvl w:val="0"/>
          <w:numId w:val="2"/>
        </w:numPr>
      </w:pPr>
      <w:r>
        <w:t xml:space="preserve">Instructors should be experienced in lab-oriented, project-based learning and have demonstrated experience in project planning, project implementation, and </w:t>
      </w:r>
      <w:r w:rsidR="0008319D">
        <w:t>service-learning</w:t>
      </w:r>
      <w:r>
        <w:t xml:space="preserve"> experiences.</w:t>
      </w:r>
    </w:p>
    <w:p w14:paraId="6071D4DD" w14:textId="196E1F3E" w:rsidR="002840D4" w:rsidRDefault="002840D4" w:rsidP="002840D4">
      <w:pPr>
        <w:pStyle w:val="ListParagraph"/>
        <w:numPr>
          <w:ilvl w:val="0"/>
          <w:numId w:val="2"/>
        </w:numPr>
      </w:pPr>
      <w:r>
        <w:t>Instructors must have completed a minimum of six hours of training in teaching leadership.  Acceptable training includes the TASC Student Leadership Curriculum Academy, training specific to teaching leadership obtained at the TASC Advisors Leadership Workshop or TASC Summer Leadership Workshops, Character Strong Training, or the National Conference on Student Activities.</w:t>
      </w:r>
    </w:p>
    <w:p w14:paraId="30B14905" w14:textId="77777777" w:rsidR="002840D4" w:rsidRDefault="002840D4" w:rsidP="002840D4">
      <w:pPr>
        <w:pStyle w:val="ListParagraph"/>
      </w:pPr>
    </w:p>
    <w:p w14:paraId="09FFFF33" w14:textId="289EB1C6" w:rsidR="002840D4" w:rsidRDefault="002840D4" w:rsidP="002840D4">
      <w:r>
        <w:t>Individual campuses must purchase curriculum materials in order to offer this class.</w:t>
      </w:r>
    </w:p>
    <w:p w14:paraId="6B16C92D" w14:textId="62D47A05" w:rsidR="002840D4" w:rsidRDefault="002840D4" w:rsidP="002840D4">
      <w:r>
        <w:t>The current TEKS (approved in 2022) must be taught in order for the course to be offered for state credit.</w:t>
      </w:r>
    </w:p>
    <w:p w14:paraId="4D63071F" w14:textId="24BAA2B4" w:rsidR="00403441" w:rsidRDefault="00403441" w:rsidP="00C45BA0"/>
    <w:sectPr w:rsidR="00403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441"/>
    <w:multiLevelType w:val="hybridMultilevel"/>
    <w:tmpl w:val="A1C8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B1E83"/>
    <w:multiLevelType w:val="hybridMultilevel"/>
    <w:tmpl w:val="20E0A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74541"/>
    <w:multiLevelType w:val="hybridMultilevel"/>
    <w:tmpl w:val="2ED6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A0"/>
    <w:rsid w:val="0008319D"/>
    <w:rsid w:val="002840D4"/>
    <w:rsid w:val="00403441"/>
    <w:rsid w:val="00C4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AE20"/>
  <w15:chartTrackingRefBased/>
  <w15:docId w15:val="{E49170C4-8BF6-4D3B-8131-B895BAC1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6" ma:contentTypeDescription="Create a new document." ma:contentTypeScope="" ma:versionID="c4ecd54ddcaf1bb21b4e31d8b51a5c73">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853a3dfea89690dda2f59ff0e95371e0"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F8D54E-2C3E-4A65-ACEC-6C8851108CB5}"/>
</file>

<file path=customXml/itemProps2.xml><?xml version="1.0" encoding="utf-8"?>
<ds:datastoreItem xmlns:ds="http://schemas.openxmlformats.org/officeDocument/2006/customXml" ds:itemID="{357BA352-A631-421E-A386-5F50FE11FEE9}"/>
</file>

<file path=customXml/itemProps3.xml><?xml version="1.0" encoding="utf-8"?>
<ds:datastoreItem xmlns:ds="http://schemas.openxmlformats.org/officeDocument/2006/customXml" ds:itemID="{F8F16920-FB67-4793-BB50-A436346FC9A5}"/>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Yancy Frey</dc:creator>
  <cp:keywords/>
  <dc:description/>
  <cp:lastModifiedBy>Terry Hamm</cp:lastModifiedBy>
  <cp:revision>2</cp:revision>
  <dcterms:created xsi:type="dcterms:W3CDTF">2022-05-03T14:31:00Z</dcterms:created>
  <dcterms:modified xsi:type="dcterms:W3CDTF">2022-05-03T14:31:00Z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ies>
</file>