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Texas Association of Student Councils</w:t>
      </w:r>
    </w:p>
    <w:p w:rsidR="00000000" w:rsidDel="00000000" w:rsidP="00000000" w:rsidRDefault="00000000" w:rsidRPr="00000000" w14:paraId="00000002">
      <w:pPr>
        <w:widowControl w:val="1"/>
        <w:jc w:val="center"/>
        <w:rPr>
          <w:rFonts w:ascii="Century Gothic" w:cs="Century Gothic" w:eastAsia="Century Gothic" w:hAnsi="Century Gothic"/>
          <w:b w:val="1"/>
          <w:bCs w:val="1"/>
          <w:sz w:val="26"/>
          <w:szCs w:val="26"/>
        </w:rPr>
      </w:pPr>
      <w:r w:rsidDel="00000000" w:rsidR="00000000" w:rsidRPr="00000000">
        <w:rPr>
          <w:rFonts w:ascii="Century Gothic" w:cs="Century Gothic" w:eastAsia="Century Gothic" w:hAnsi="Century Gothic"/>
          <w:b w:val="1"/>
          <w:bCs w:val="1"/>
          <w:sz w:val="26"/>
          <w:szCs w:val="26"/>
          <w:rtl w:val="0"/>
        </w:rPr>
        <w:t xml:space="preserve">State Officer Campaign Skit Technical Guidelines</w:t>
      </w:r>
    </w:p>
    <w:p w:rsidR="00000000" w:rsidDel="00000000" w:rsidP="00000000" w:rsidRDefault="00000000" w:rsidRPr="00000000" w14:paraId="00000003">
      <w:pPr>
        <w:widowControl w:val="0"/>
        <w:ind w:left="860" w:right="260" w:firstLine="0"/>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Advisor or Student</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Each candidate school is </w:t>
      </w:r>
      <w:r w:rsidDel="00000000" w:rsidR="00000000" w:rsidRPr="00000000">
        <w:rPr>
          <w:rFonts w:ascii="Century Gothic" w:cs="Century Gothic" w:eastAsia="Century Gothic" w:hAnsi="Century Gothic"/>
          <w:b w:val="1"/>
          <w:bCs w:val="1"/>
          <w:sz w:val="20"/>
          <w:szCs w:val="20"/>
          <w:rtl w:val="0"/>
        </w:rPr>
        <w:t xml:space="preserve">required</w:t>
      </w:r>
      <w:r w:rsidDel="00000000" w:rsidR="00000000" w:rsidRPr="00000000">
        <w:rPr>
          <w:rFonts w:ascii="Century Gothic" w:cs="Century Gothic" w:eastAsia="Century Gothic" w:hAnsi="Century Gothic"/>
          <w:sz w:val="20"/>
          <w:szCs w:val="20"/>
          <w:rtl w:val="0"/>
        </w:rPr>
        <w:t xml:space="preserve"> to have an advisor or a student to sit with the Technical Director at the back of the room for REHEARSALS and PERFORMANCE. This person MUST be knowledgeable of the skit and be able to give any necessary cues to the conference Technical Director. This should be the SAME person for BOTH rehearsals and performance. This person will be responsible for having any video, music, audio, and/or lighting cues for the skit as well as when to start and stop any video segments. The cues given must reflect the script turned into the candidate Dropbox.</w:t>
      </w:r>
    </w:p>
    <w:p w:rsidR="00000000" w:rsidDel="00000000" w:rsidP="00000000" w:rsidRDefault="00000000" w:rsidRPr="00000000" w14:paraId="00000004">
      <w:pPr>
        <w:widowControl w:val="0"/>
        <w:ind w:left="860" w:right="340" w:firstLine="0"/>
        <w:rPr>
          <w:rFonts w:ascii="Century Gothic" w:cs="Century Gothic" w:eastAsia="Century Gothic" w:hAnsi="Century Gothic"/>
          <w:b w:val="1"/>
          <w:bCs w:val="1"/>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Scripts</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The person who will sit with the Technical Director will be providing cues from the script document (no PDFs) that should have been turned into the candidate Dropbox by the set deadline. Scripts should be typed and easy to read and follow using the guidelines below. Scripts should contain the following information in the top ¼ of the first page (see example on next page): 1) OFFICE for which you are running / 2) SCHOOL NAME / 3) ADVISOR NAME / 4)MICROPHONE REQUIREMENTS (number you need) / 5) AND INDICATE whether you have music, video, and/or audio. </w:t>
      </w:r>
      <w:r w:rsidDel="00000000" w:rsidR="00000000" w:rsidRPr="00000000">
        <w:rPr>
          <w:rFonts w:ascii="Century Gothic" w:cs="Century Gothic" w:eastAsia="Century Gothic" w:hAnsi="Century Gothic"/>
          <w:b w:val="1"/>
          <w:bCs w:val="1"/>
          <w:sz w:val="20"/>
          <w:szCs w:val="20"/>
          <w:rtl w:val="0"/>
        </w:rPr>
        <w:t xml:space="preserve">All cues for music, video, audio, and lights must be included using the specific color-coded manner given in the example script.</w:t>
      </w:r>
    </w:p>
    <w:p w:rsidR="00000000" w:rsidDel="00000000" w:rsidP="00000000" w:rsidRDefault="00000000" w:rsidRPr="00000000" w14:paraId="00000005">
      <w:pPr>
        <w:widowControl w:val="0"/>
        <w:ind w:left="860" w:right="160" w:firstLine="0"/>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Music &amp;/or Recorded Audio</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must be a file formatted for use on any platform. ALL Music or Audio Only files must be saved as MP3 Audio files ONLY- NO OTHER FORMAT shall be accepted, except at the sole discretion of the audio director on site. Songs/selections should be organized AND numbered in the order in which they are to be played – NO OTHER MUSIC OR AUDIO should be included other than what is being used for your skit. All audio clips must be uploaded to the candidate’s Dropbox by the stated deadline. It is recommended to bring a USB drive with the files as a backup. Music, Lights, Audio will be played from the back of the general session room. It’s advisable to have your music files available on a laptop you have with you as an additional backup. </w:t>
      </w:r>
    </w:p>
    <w:p w:rsidR="00000000" w:rsidDel="00000000" w:rsidP="00000000" w:rsidRDefault="00000000" w:rsidRPr="00000000" w14:paraId="00000006">
      <w:pPr>
        <w:widowControl w:val="0"/>
        <w:ind w:left="860" w:right="180" w:firstLine="0"/>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Video(s)</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must be formatted for use on any platform. ALL Video files MUST be rendered in minimum 1080p MP4 or MOV format – NO OTHER FORMAT shall be accepted, except at the sole discretion of the video director on site. The video type must be included in the end of the name on DropBox, for example: video 1.mp4. Video selections must be organized AND numbered in the order in which they should be played and labeled in your script. If your video selections play back-to-back – please ensure your video is cut together appropriately to play as one file/clip. Videos will be submitted electronically, but a USB backup is recommended. Videos will be played where the Video Technician and Teleprompter Technicians are located. It’s advisable to have your video files available on a laptop you have with you as an additional backup. All videos must be uploaded to the Dropbox by the stated deadline.</w:t>
      </w:r>
    </w:p>
    <w:p w:rsidR="00000000" w:rsidDel="00000000" w:rsidP="00000000" w:rsidRDefault="00000000" w:rsidRPr="00000000" w14:paraId="00000007">
      <w:pPr>
        <w:widowControl w:val="0"/>
        <w:ind w:left="860" w:right="380" w:firstLine="0"/>
        <w:rPr>
          <w:rFonts w:ascii="Century Gothic" w:cs="Century Gothic" w:eastAsia="Century Gothic" w:hAnsi="Century Gothic"/>
          <w:b w:val="1"/>
          <w:bCs w:val="1"/>
          <w:sz w:val="20"/>
          <w:szCs w:val="20"/>
          <w:u w:val="single"/>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File Submission- audio and video files are submitted electronically, but it is recommended to have a USB backup and a laptop with the files available as an additional backup.</w:t>
      </w:r>
    </w:p>
    <w:p w:rsidR="00000000" w:rsidDel="00000000" w:rsidP="00000000" w:rsidRDefault="00000000" w:rsidRPr="00000000" w14:paraId="00000008">
      <w:pPr>
        <w:widowControl w:val="0"/>
        <w:ind w:left="860" w:right="480" w:firstLine="0"/>
        <w:jc w:val="both"/>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0"/>
          <w:szCs w:val="20"/>
          <w:u w:val="single"/>
          <w:rtl w:val="0"/>
        </w:rPr>
        <w:t xml:space="preserve">IMAG</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IMAG is when the screens display what is happening on stage. If IMAG is not requested in your script and there is not a video being played, the screens will display the TASC State Conference logo. Any requests for IMAG must be in the script and stated  when to turn on and off by the stated deadline. </w:t>
      </w:r>
      <w:r w:rsidDel="00000000" w:rsidR="00000000" w:rsidRPr="00000000">
        <w:rPr>
          <w:rtl w:val="0"/>
        </w:rPr>
      </w:r>
    </w:p>
    <w:p w:rsidR="00000000" w:rsidDel="00000000" w:rsidP="00000000" w:rsidRDefault="00000000" w:rsidRPr="00000000" w14:paraId="00000009">
      <w:pPr>
        <w:widowControl w:val="0"/>
        <w:ind w:left="860" w:right="480" w:firstLine="0"/>
        <w:jc w:val="both"/>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0"/>
          <w:szCs w:val="20"/>
          <w:u w:val="single"/>
          <w:rtl w:val="0"/>
        </w:rPr>
        <w:t xml:space="preserve">Lights</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Lights can be either ON or OFF. If lighting is anything other than ON the entire time, you MUST have a script with light cues AND have someone who knows these cues sit with the technician during rehearsals AND performance. You may not add lighting notes of multiple colors etc.</w:t>
      </w:r>
    </w:p>
    <w:p w:rsidR="00000000" w:rsidDel="00000000" w:rsidP="00000000" w:rsidRDefault="00000000" w:rsidRPr="00000000" w14:paraId="0000000A">
      <w:pPr>
        <w:widowControl w:val="0"/>
        <w:ind w:left="860" w:right="480" w:firstLine="0"/>
        <w:jc w:val="both"/>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0"/>
          <w:szCs w:val="20"/>
          <w:u w:val="single"/>
          <w:rtl w:val="0"/>
        </w:rPr>
        <w:t xml:space="preserve">Sectioned Lighting</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On or off sections of light on stage are available if there are clear cues for the area of the stage and when they need to be on or off. This would be a general part of the stage being lit up and not a traditional spotlight from across the room. Please indicate which area of the stage you would like to spotlight, while understanding that it will be a portion of the stage lights on. If you have light cues, you MUST have someone sit with the operator to give the light operator cues. This person MUST be in the booth for both rehearsals and the performance.</w:t>
      </w:r>
    </w:p>
    <w:p w:rsidR="00000000" w:rsidDel="00000000" w:rsidP="00000000" w:rsidRDefault="00000000" w:rsidRPr="00000000" w14:paraId="0000000B">
      <w:pPr>
        <w:widowControl w:val="0"/>
        <w:ind w:left="860" w:right="580" w:firstLine="0"/>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Power Requirements on </w:t>
      </w:r>
      <w:r w:rsidDel="00000000" w:rsidR="00000000" w:rsidRPr="00000000">
        <w:rPr>
          <w:rFonts w:ascii="Century Gothic" w:cs="Century Gothic" w:eastAsia="Century Gothic" w:hAnsi="Century Gothic"/>
          <w:b w:val="1"/>
          <w:bCs w:val="1"/>
          <w:sz w:val="20"/>
          <w:szCs w:val="20"/>
          <w:rtl w:val="0"/>
        </w:rPr>
        <w:t xml:space="preserve">Stage </w:t>
      </w:r>
      <w:r w:rsidDel="00000000" w:rsidR="00000000" w:rsidRPr="00000000">
        <w:rPr>
          <w:rFonts w:ascii="Century Gothic" w:cs="Century Gothic" w:eastAsia="Century Gothic" w:hAnsi="Century Gothic"/>
          <w:sz w:val="20"/>
          <w:szCs w:val="20"/>
          <w:rtl w:val="0"/>
        </w:rPr>
        <w:t xml:space="preserve">– If you require power on the stage, you MUST let us know 45 days prior to the conference. Power will be limited to a single extension cord placed on the stage. If you require multiple outlets you will need to bring a power strip and/or additional appropriate extension cords. The extension cord provided to you as well as any power strip and/or additional extension cords must be included on your campaign budget summary.</w:t>
      </w:r>
    </w:p>
    <w:p w:rsidR="00000000" w:rsidDel="00000000" w:rsidP="00000000" w:rsidRDefault="00000000" w:rsidRPr="00000000" w14:paraId="0000000C">
      <w:pPr>
        <w:widowControl w:val="0"/>
        <w:ind w:left="860" w:right="260" w:firstLine="0"/>
        <w:rPr>
          <w:rFonts w:ascii="Century Gothic" w:cs="Century Gothic" w:eastAsia="Century Gothic" w:hAnsi="Century Gothic"/>
          <w:b w:val="1"/>
          <w:bCs w:val="1"/>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Microphones</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There will be a minimum of FOUR (4) handheld microphones available for your use. Microphones MUST be returned to their location of origin at the end of your skit. DO NOT LEAVE Microphones or stands on the stage, please return them to the Stage Manager. </w:t>
      </w:r>
      <w:r w:rsidDel="00000000" w:rsidR="00000000" w:rsidRPr="00000000">
        <w:rPr>
          <w:rFonts w:ascii="Century Gothic" w:cs="Century Gothic" w:eastAsia="Century Gothic" w:hAnsi="Century Gothic"/>
          <w:b w:val="1"/>
          <w:bCs w:val="1"/>
          <w:sz w:val="20"/>
          <w:szCs w:val="20"/>
          <w:rtl w:val="0"/>
        </w:rPr>
        <w:t xml:space="preserve">Microphones MUST NOT be placed directly on the stage floor at any time </w:t>
      </w:r>
      <w:r w:rsidDel="00000000" w:rsidR="00000000" w:rsidRPr="00000000">
        <w:rPr>
          <w:rFonts w:ascii="Century Gothic" w:cs="Century Gothic" w:eastAsia="Century Gothic" w:hAnsi="Century Gothic"/>
          <w:sz w:val="20"/>
          <w:szCs w:val="20"/>
          <w:rtl w:val="0"/>
        </w:rPr>
        <w:t xml:space="preserve">– if microphones are placed or dropped on stage, the school responsible may be charged for any damage that may occur</w:t>
      </w:r>
      <w:r w:rsidDel="00000000" w:rsidR="00000000" w:rsidRPr="00000000">
        <w:rPr>
          <w:rFonts w:ascii="Century Gothic" w:cs="Century Gothic" w:eastAsia="Century Gothic" w:hAnsi="Century Gothic"/>
          <w:b w:val="1"/>
          <w:bCs w:val="1"/>
          <w:sz w:val="20"/>
          <w:szCs w:val="20"/>
          <w:rtl w:val="0"/>
        </w:rPr>
        <w:t xml:space="preserve">.</w:t>
      </w:r>
    </w:p>
    <w:p w:rsidR="00000000" w:rsidDel="00000000" w:rsidP="00000000" w:rsidRDefault="00000000" w:rsidRPr="00000000" w14:paraId="0000000D">
      <w:pPr>
        <w:widowControl w:val="0"/>
        <w:ind w:left="860" w:right="200" w:firstLine="0"/>
        <w:rPr>
          <w:rFonts w:ascii="Century Gothic" w:cs="Century Gothic" w:eastAsia="Century Gothic" w:hAnsi="Century Gothic"/>
          <w:sz w:val="20"/>
          <w:szCs w:val="20"/>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sz w:val="14"/>
          <w:szCs w:val="14"/>
          <w:rtl w:val="0"/>
        </w:rPr>
        <w:t xml:space="preserve"> </w:t>
        <w:tab/>
      </w:r>
      <w:r w:rsidDel="00000000" w:rsidR="00000000" w:rsidRPr="00000000">
        <w:rPr>
          <w:rFonts w:ascii="Century Gothic" w:cs="Century Gothic" w:eastAsia="Century Gothic" w:hAnsi="Century Gothic"/>
          <w:b w:val="1"/>
          <w:bCs w:val="1"/>
          <w:sz w:val="20"/>
          <w:szCs w:val="20"/>
          <w:u w:val="single"/>
          <w:rtl w:val="0"/>
        </w:rPr>
        <w:t xml:space="preserve">Stage, Props and Scenery </w:t>
      </w:r>
      <w:r w:rsidDel="00000000" w:rsidR="00000000" w:rsidRPr="00000000">
        <w:rPr>
          <w:rFonts w:ascii="Century Gothic" w:cs="Century Gothic" w:eastAsia="Century Gothic" w:hAnsi="Century Gothic"/>
          <w:b w:val="1"/>
          <w:bCs w:val="1"/>
          <w:sz w:val="20"/>
          <w:szCs w:val="20"/>
          <w:rtl w:val="0"/>
        </w:rPr>
        <w:t xml:space="preserve"> </w:t>
      </w:r>
      <w:r w:rsidDel="00000000" w:rsidR="00000000" w:rsidRPr="00000000">
        <w:rPr>
          <w:rFonts w:ascii="Century Gothic" w:cs="Century Gothic" w:eastAsia="Century Gothic" w:hAnsi="Century Gothic"/>
          <w:sz w:val="20"/>
          <w:szCs w:val="20"/>
          <w:rtl w:val="0"/>
        </w:rPr>
        <w:t xml:space="preserve">– Any/all props, scenery, costumes, etc., must fit through a standard size single doorway. Props and scenery, etc., should not exceed seven (7) feet in height and must be able to be freestanding in the prop-area. Actual allotted performance space should be expected to be approximately 30 feet wide by approximately 20 feet deep – meaning all props, scenery, and performances should be able to take place in a space of this size. All items used in your skit must be cleared off and removed from the stage within your allotted time. NO liquids, confetti, pyrotechnics, or flames are allowed.</w:t>
      </w:r>
    </w:p>
    <w:p w:rsidR="00000000" w:rsidDel="00000000" w:rsidP="00000000" w:rsidRDefault="00000000" w:rsidRPr="00000000" w14:paraId="0000000E">
      <w:pPr>
        <w:widowControl w:val="1"/>
        <w:ind w:right="200"/>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0F">
      <w:pPr>
        <w:widowControl w:val="1"/>
        <w:ind w:right="200"/>
        <w:rPr>
          <w:rFonts w:ascii="Century Gothic" w:cs="Century Gothic" w:eastAsia="Century Gothic" w:hAnsi="Century Gothic"/>
          <w:sz w:val="20"/>
          <w:szCs w:val="20"/>
          <w:highlight w:val="yellow"/>
        </w:rPr>
      </w:pPr>
      <w:r w:rsidDel="00000000" w:rsidR="00000000" w:rsidRPr="00000000">
        <w:rPr>
          <w:rFonts w:ascii="Century Gothic" w:cs="Century Gothic" w:eastAsia="Century Gothic" w:hAnsi="Century Gothic"/>
          <w:sz w:val="20"/>
          <w:szCs w:val="20"/>
          <w:highlight w:val="yellow"/>
          <w:rtl w:val="0"/>
        </w:rPr>
        <w:t xml:space="preserve">Candidates must use the format below for their script. Either copy and paste the following pages to a new document or use this document and delete everything above this line.</w:t>
      </w:r>
    </w:p>
    <w:p w:rsidR="00000000" w:rsidDel="00000000" w:rsidP="00000000" w:rsidRDefault="00000000" w:rsidRPr="00000000" w14:paraId="00000010">
      <w:pPr>
        <w:widowControl w:val="1"/>
        <w:rPr>
          <w:rFonts w:ascii="Century Gothic" w:cs="Century Gothic" w:eastAsia="Century Gothic" w:hAnsi="Century Gothic"/>
          <w:sz w:val="20"/>
          <w:szCs w:val="20"/>
          <w:highlight w:val="yellow"/>
        </w:rPr>
      </w:pPr>
      <w:r w:rsidDel="00000000" w:rsidR="00000000" w:rsidRPr="00000000">
        <w:rPr>
          <w:rFonts w:ascii="Century Gothic" w:cs="Century Gothic" w:eastAsia="Century Gothic" w:hAnsi="Century Gothic"/>
          <w:sz w:val="20"/>
          <w:szCs w:val="20"/>
          <w:highlight w:val="yellow"/>
          <w:rtl w:val="0"/>
        </w:rPr>
        <w:br w:type="textWrapping"/>
      </w:r>
    </w:p>
    <w:p w:rsidR="00000000" w:rsidDel="00000000" w:rsidP="00000000" w:rsidRDefault="00000000" w:rsidRPr="00000000" w14:paraId="00000011">
      <w:pPr>
        <w:widowControl w:val="1"/>
        <w:ind w:left="140" w:right="1240" w:firstLine="0"/>
        <w:rPr>
          <w:rFonts w:ascii="Century Gothic" w:cs="Century Gothic" w:eastAsia="Century Gothic" w:hAnsi="Century Gothic"/>
          <w:b w:val="1"/>
          <w:bCs w:val="1"/>
          <w:sz w:val="23"/>
          <w:szCs w:val="23"/>
        </w:rPr>
      </w:pPr>
      <w:r w:rsidDel="00000000" w:rsidR="00000000" w:rsidRPr="00000000">
        <w:rPr>
          <w:rFonts w:ascii="Century Gothic" w:cs="Century Gothic" w:eastAsia="Century Gothic" w:hAnsi="Century Gothic"/>
          <w:b w:val="1"/>
          <w:bCs w:val="1"/>
          <w:color w:val="ff0000"/>
          <w:sz w:val="21"/>
          <w:szCs w:val="21"/>
          <w:u w:val="single"/>
          <w:rtl w:val="0"/>
        </w:rPr>
        <w:t xml:space="preserve">Use the following for what should be on the first page of your script and how it should be labeled within for A/V Cues using the following format and coloring:</w:t>
      </w:r>
      <w:r w:rsidDel="00000000" w:rsidR="00000000" w:rsidRPr="00000000">
        <w:rPr>
          <w:rFonts w:ascii="Century Gothic" w:cs="Century Gothic" w:eastAsia="Century Gothic" w:hAnsi="Century Gothic"/>
          <w:b w:val="1"/>
          <w:bCs w:val="1"/>
          <w:color w:val="ff0000"/>
          <w:sz w:val="21"/>
          <w:szCs w:val="21"/>
          <w:rtl w:val="0"/>
        </w:rPr>
        <w:t xml:space="preserve"> </w:t>
      </w:r>
      <w:r w:rsidDel="00000000" w:rsidR="00000000" w:rsidRPr="00000000">
        <w:rPr>
          <w:rFonts w:ascii="Century Gothic" w:cs="Century Gothic" w:eastAsia="Century Gothic" w:hAnsi="Century Gothic"/>
          <w:b w:val="1"/>
          <w:bCs w:val="1"/>
          <w:sz w:val="23"/>
          <w:szCs w:val="23"/>
          <w:rtl w:val="0"/>
        </w:rPr>
        <w:t xml:space="preserve">(Page 1 - Top)</w:t>
      </w:r>
    </w:p>
    <w:p w:rsidR="00000000" w:rsidDel="00000000" w:rsidP="00000000" w:rsidRDefault="00000000" w:rsidRPr="00000000" w14:paraId="00000012">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1)</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Position: PRESIDENT</w:t>
      </w:r>
    </w:p>
    <w:p w:rsidR="00000000" w:rsidDel="00000000" w:rsidP="00000000" w:rsidRDefault="00000000" w:rsidRPr="00000000" w14:paraId="00000013">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2)</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School Name: ABC HIGH SCHOOL</w:t>
      </w:r>
    </w:p>
    <w:p w:rsidR="00000000" w:rsidDel="00000000" w:rsidP="00000000" w:rsidRDefault="00000000" w:rsidRPr="00000000" w14:paraId="00000014">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3)</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Advisor Name: Mrs. JANE SMITH</w:t>
      </w:r>
    </w:p>
    <w:p w:rsidR="00000000" w:rsidDel="00000000" w:rsidP="00000000" w:rsidRDefault="00000000" w:rsidRPr="00000000" w14:paraId="00000015">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4)</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NEED 3 MICROPHONES</w:t>
      </w:r>
    </w:p>
    <w:p w:rsidR="00000000" w:rsidDel="00000000" w:rsidP="00000000" w:rsidRDefault="00000000" w:rsidRPr="00000000" w14:paraId="00000016">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5)</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MUSIC ON FILE (Specific files named only, no links)</w:t>
      </w:r>
    </w:p>
    <w:p w:rsidR="00000000" w:rsidDel="00000000" w:rsidP="00000000" w:rsidRDefault="00000000" w:rsidRPr="00000000" w14:paraId="00000017">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6)</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VIDEO ON FILE (Specific files named only, no links)</w:t>
      </w:r>
    </w:p>
    <w:p w:rsidR="00000000" w:rsidDel="00000000" w:rsidP="00000000" w:rsidRDefault="00000000" w:rsidRPr="00000000" w14:paraId="00000018">
      <w:pPr>
        <w:widowControl w:val="1"/>
        <w:ind w:left="122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31"/>
          <w:szCs w:val="31"/>
          <w:rtl w:val="0"/>
        </w:rPr>
        <w:t xml:space="preserve">7)</w:t>
      </w:r>
      <w:r w:rsidDel="00000000" w:rsidR="00000000" w:rsidRPr="00000000">
        <w:rPr>
          <w:sz w:val="14"/>
          <w:szCs w:val="14"/>
          <w:rtl w:val="0"/>
        </w:rPr>
        <w:t xml:space="preserve">            </w:t>
      </w:r>
      <w:r w:rsidDel="00000000" w:rsidR="00000000" w:rsidRPr="00000000">
        <w:rPr>
          <w:rFonts w:ascii="Century Gothic" w:cs="Century Gothic" w:eastAsia="Century Gothic" w:hAnsi="Century Gothic"/>
          <w:b w:val="1"/>
          <w:bCs w:val="1"/>
          <w:sz w:val="29"/>
          <w:szCs w:val="29"/>
          <w:rtl w:val="0"/>
        </w:rPr>
        <w:t xml:space="preserve">DO NOT NEED POWER ON THE STAGE</w:t>
      </w:r>
    </w:p>
    <w:tbl>
      <w:tblPr>
        <w:tblStyle w:val="Table1"/>
        <w:tblW w:w="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5"/>
        <w:gridCol w:w="215"/>
        <w:tblGridChange w:id="0">
          <w:tblGrid>
            <w:gridCol w:w="395"/>
            <w:gridCol w:w="215"/>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widowControl w:val="1"/>
              <w:rPr>
                <w:rFonts w:ascii="Century Gothic" w:cs="Century Gothic" w:eastAsia="Century Gothic" w:hAnsi="Century Gothic"/>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1"/>
              <w:rPr>
                <w:rFonts w:ascii="Century Gothic" w:cs="Century Gothic" w:eastAsia="Century Gothic" w:hAnsi="Century Gothic"/>
                <w:sz w:val="20"/>
                <w:szCs w:val="20"/>
              </w:rPr>
            </w:pPr>
            <w:r w:rsidDel="00000000" w:rsidR="00000000" w:rsidRPr="00000000">
              <w:rPr>
                <w:rtl w:val="0"/>
              </w:rPr>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widowControl w:val="1"/>
              <w:rPr>
                <w:rFonts w:ascii="Century Gothic" w:cs="Century Gothic" w:eastAsia="Century Gothic" w:hAnsi="Century Gothic"/>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widowControl w:val="1"/>
              <w:rPr>
                <w:rFonts w:ascii="Century Gothic" w:cs="Century Gothic" w:eastAsia="Century Gothic" w:hAnsi="Century Gothic"/>
                <w:sz w:val="20"/>
                <w:szCs w:val="20"/>
              </w:rPr>
            </w:pPr>
            <w:r w:rsidDel="00000000" w:rsidR="00000000" w:rsidRPr="00000000">
              <w:rPr>
                <w:rtl w:val="0"/>
              </w:rPr>
            </w:r>
          </w:p>
        </w:tc>
      </w:tr>
    </w:tbl>
    <w:p w:rsidR="00000000" w:rsidDel="00000000" w:rsidP="00000000" w:rsidRDefault="00000000" w:rsidRPr="00000000" w14:paraId="0000001D">
      <w:pPr>
        <w:widowControl w:val="1"/>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br w:type="textWrapping"/>
      </w:r>
    </w:p>
    <w:p w:rsidR="00000000" w:rsidDel="00000000" w:rsidP="00000000" w:rsidRDefault="00000000" w:rsidRPr="00000000" w14:paraId="0000001E">
      <w:pPr>
        <w:widowControl w:val="1"/>
        <w:ind w:left="540" w:firstLine="0"/>
        <w:rPr>
          <w:rFonts w:ascii="Century Gothic" w:cs="Century Gothic" w:eastAsia="Century Gothic" w:hAnsi="Century Gothic"/>
          <w:b w:val="1"/>
          <w:bCs w:val="1"/>
          <w:sz w:val="29"/>
          <w:szCs w:val="29"/>
        </w:rPr>
      </w:pPr>
      <w:r w:rsidDel="00000000" w:rsidR="00000000" w:rsidRPr="00000000">
        <w:rPr>
          <w:rFonts w:ascii="Century Gothic" w:cs="Century Gothic" w:eastAsia="Century Gothic" w:hAnsi="Century Gothic"/>
          <w:b w:val="1"/>
          <w:bCs w:val="1"/>
          <w:sz w:val="29"/>
          <w:szCs w:val="29"/>
          <w:rtl w:val="0"/>
        </w:rPr>
        <w:t xml:space="preserve">START YOUR SCRIPT HERE . . . . . .Use this exact color and cue combination for formatting by writing your script below or copying the formatting :</w:t>
      </w:r>
    </w:p>
    <w:p w:rsidR="00000000" w:rsidDel="00000000" w:rsidP="00000000" w:rsidRDefault="00000000" w:rsidRPr="00000000" w14:paraId="0000001F">
      <w:pPr>
        <w:widowControl w:val="1"/>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 </w:t>
      </w:r>
    </w:p>
    <w:p w:rsidR="00000000" w:rsidDel="00000000" w:rsidP="00000000" w:rsidRDefault="00000000" w:rsidRPr="00000000" w14:paraId="00000020">
      <w:pPr>
        <w:widowControl w:val="1"/>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CHARACTER 1 NAME: [Smiling] I'm so glad to see you smiling!....</w:t>
      </w:r>
    </w:p>
    <w:p w:rsidR="00000000" w:rsidDel="00000000" w:rsidP="00000000" w:rsidRDefault="00000000" w:rsidRPr="00000000" w14:paraId="00000021">
      <w:pPr>
        <w:widowControl w:val="1"/>
        <w:rPr>
          <w:rFonts w:ascii="Century Gothic" w:cs="Century Gothic" w:eastAsia="Century Gothic" w:hAnsi="Century Gothic"/>
          <w:color w:val="ffffff"/>
          <w:sz w:val="20"/>
          <w:szCs w:val="20"/>
          <w:highlight w:val="darkBlue"/>
        </w:rPr>
      </w:pPr>
      <w:r w:rsidDel="00000000" w:rsidR="00000000" w:rsidRPr="00000000">
        <w:rPr>
          <w:rFonts w:ascii="Century Gothic" w:cs="Century Gothic" w:eastAsia="Century Gothic" w:hAnsi="Century Gothic"/>
          <w:color w:val="ffffff"/>
          <w:sz w:val="20"/>
          <w:szCs w:val="20"/>
          <w:highlight w:val="darkBlue"/>
          <w:rtl w:val="0"/>
        </w:rPr>
        <w:t xml:space="preserve">MUSIC CUE: PLAY This Title AUDIO (named exactly as listed in your online folder materials)</w:t>
      </w:r>
    </w:p>
    <w:p w:rsidR="00000000" w:rsidDel="00000000" w:rsidP="00000000" w:rsidRDefault="00000000" w:rsidRPr="00000000" w14:paraId="00000022">
      <w:pPr>
        <w:widowControl w:val="1"/>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CHARACTER 2 NAME: [Excitedly] Look, Mom! ….</w:t>
      </w:r>
    </w:p>
    <w:p w:rsidR="00000000" w:rsidDel="00000000" w:rsidP="00000000" w:rsidRDefault="00000000" w:rsidRPr="00000000" w14:paraId="00000023">
      <w:pPr>
        <w:widowControl w:val="1"/>
        <w:rPr>
          <w:rFonts w:ascii="Century Gothic" w:cs="Century Gothic" w:eastAsia="Century Gothic" w:hAnsi="Century Gothic"/>
          <w:color w:val="ffffff"/>
          <w:sz w:val="20"/>
          <w:szCs w:val="20"/>
          <w:highlight w:val="red"/>
        </w:rPr>
      </w:pPr>
      <w:r w:rsidDel="00000000" w:rsidR="00000000" w:rsidRPr="00000000">
        <w:rPr>
          <w:rFonts w:ascii="Century Gothic" w:cs="Century Gothic" w:eastAsia="Century Gothic" w:hAnsi="Century Gothic"/>
          <w:color w:val="ffffff"/>
          <w:sz w:val="20"/>
          <w:szCs w:val="20"/>
          <w:highlight w:val="red"/>
          <w:rtl w:val="0"/>
        </w:rPr>
        <w:t xml:space="preserve">VIDEO CUE: PLAY this title VIDEO (named exactly as listed in your online folder materials)</w:t>
      </w:r>
    </w:p>
    <w:p w:rsidR="00000000" w:rsidDel="00000000" w:rsidP="00000000" w:rsidRDefault="00000000" w:rsidRPr="00000000" w14:paraId="00000024">
      <w:pPr>
        <w:widowControl w:val="1"/>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CHARACTER 1 NAME: Of course, sweetie! Let's go!....</w:t>
      </w:r>
    </w:p>
    <w:p w:rsidR="00000000" w:rsidDel="00000000" w:rsidP="00000000" w:rsidRDefault="00000000" w:rsidRPr="00000000" w14:paraId="00000025">
      <w:pPr>
        <w:widowControl w:val="1"/>
        <w:rPr>
          <w:rFonts w:ascii="Century Gothic" w:cs="Century Gothic" w:eastAsia="Century Gothic" w:hAnsi="Century Gothic"/>
          <w:color w:val="ffffff"/>
          <w:sz w:val="20"/>
          <w:szCs w:val="20"/>
          <w:shd w:fill="04c004" w:val="clear"/>
        </w:rPr>
      </w:pPr>
      <w:r w:rsidDel="00000000" w:rsidR="00000000" w:rsidRPr="00000000">
        <w:rPr>
          <w:rFonts w:ascii="Century Gothic" w:cs="Century Gothic" w:eastAsia="Century Gothic" w:hAnsi="Century Gothic"/>
          <w:color w:val="ffffff"/>
          <w:sz w:val="20"/>
          <w:szCs w:val="20"/>
          <w:shd w:fill="04c004" w:val="clear"/>
          <w:rtl w:val="0"/>
        </w:rPr>
        <w:t xml:space="preserve">LIGHTS CUE:  Lights ON/OFF or Spotlight Directions</w:t>
      </w:r>
    </w:p>
    <w:p w:rsidR="00000000" w:rsidDel="00000000" w:rsidP="00000000" w:rsidRDefault="00000000" w:rsidRPr="00000000" w14:paraId="00000026">
      <w:pPr>
        <w:widowControl w:val="1"/>
        <w:jc w:val="center"/>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CHARACTER 2 NAME: Okay!</w:t>
      </w:r>
    </w:p>
    <w:p w:rsidR="00000000" w:rsidDel="00000000" w:rsidP="00000000" w:rsidRDefault="00000000" w:rsidRPr="00000000" w14:paraId="00000027">
      <w:pPr>
        <w:widowControl w:val="1"/>
        <w:rPr>
          <w:rFonts w:ascii="Century Gothic" w:cs="Century Gothic" w:eastAsia="Century Gothic" w:hAnsi="Century Gothic"/>
          <w:color w:val="ffffff"/>
          <w:sz w:val="20"/>
          <w:szCs w:val="20"/>
          <w:highlight w:val="black"/>
        </w:rPr>
      </w:pPr>
      <w:r w:rsidDel="00000000" w:rsidR="00000000" w:rsidRPr="00000000">
        <w:rPr>
          <w:rFonts w:ascii="Century Gothic" w:cs="Century Gothic" w:eastAsia="Century Gothic" w:hAnsi="Century Gothic"/>
          <w:color w:val="ffffff"/>
          <w:sz w:val="20"/>
          <w:szCs w:val="20"/>
          <w:highlight w:val="black"/>
          <w:rtl w:val="0"/>
        </w:rPr>
        <w:t xml:space="preserve">IMAG CUE: Live view on the side screens for the audience to see the stage/video view</w:t>
      </w:r>
    </w:p>
    <w:p w:rsidR="00000000" w:rsidDel="00000000" w:rsidP="00000000" w:rsidRDefault="00000000" w:rsidRPr="00000000" w14:paraId="00000028">
      <w:pPr>
        <w:widowControl w:val="1"/>
        <w:rPr>
          <w:rFonts w:ascii="Century Gothic" w:cs="Century Gothic" w:eastAsia="Century Gothic" w:hAnsi="Century Gothic"/>
          <w:b w:val="1"/>
          <w:bCs w:val="1"/>
          <w:sz w:val="26"/>
          <w:szCs w:val="26"/>
        </w:rPr>
      </w:pPr>
      <w:r w:rsidDel="00000000" w:rsidR="00000000" w:rsidRPr="00000000">
        <w:rPr>
          <w:rtl w:val="0"/>
        </w:rPr>
      </w:r>
    </w:p>
    <w:p w:rsidR="00000000" w:rsidDel="00000000" w:rsidP="00000000" w:rsidRDefault="00000000" w:rsidRPr="00000000" w14:paraId="00000029">
      <w:pPr>
        <w:widowControl w:val="1"/>
        <w:rPr>
          <w:rFonts w:ascii="Century Gothic" w:cs="Century Gothic" w:eastAsia="Century Gothic" w:hAnsi="Century Gothic"/>
          <w:color w:val="ffffff"/>
          <w:sz w:val="20"/>
          <w:szCs w:val="20"/>
          <w:shd w:fill="04c004" w:val="clear"/>
        </w:rPr>
      </w:pPr>
      <w:r w:rsidDel="00000000" w:rsidR="00000000" w:rsidRPr="00000000">
        <w:rPr>
          <w:rtl w:val="0"/>
        </w:rPr>
      </w:r>
    </w:p>
    <w:sectPr>
      <w:footerReference r:id="rId7" w:type="default"/>
      <w:pgSz w:h="15840" w:w="12240" w:orient="portrait"/>
      <w:pgMar w:bottom="980" w:top="940" w:left="860" w:right="860" w:header="0" w:footer="7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3043238</wp:posOffset>
              </wp:positionH>
              <wp:positionV relativeFrom="paragraph">
                <wp:posOffset>9405938</wp:posOffset>
              </wp:positionV>
              <wp:extent cx="3553460" cy="213360"/>
              <wp:effectExtent b="0" l="0" r="0" t="0"/>
              <wp:wrapNone/>
              <wp:docPr id="1" name=""/>
              <a:graphic>
                <a:graphicData uri="http://schemas.microsoft.com/office/word/2010/wordprocessingShape">
                  <wps:wsp>
                    <wps:cNvSpPr/>
                    <wps:cNvPr id="2" name="Shape 2"/>
                    <wps:spPr>
                      <a:xfrm>
                        <a:off x="3578795" y="3682845"/>
                        <a:ext cx="3534410" cy="194310"/>
                      </a:xfrm>
                      <a:prstGeom prst="rect">
                        <a:avLst/>
                      </a:prstGeom>
                      <a:noFill/>
                      <a:ln>
                        <a:noFill/>
                      </a:ln>
                    </wps:spPr>
                    <wps:txbx>
                      <w:txbxContent>
                        <w:p w:rsidR="00000000" w:rsidDel="00000000" w:rsidP="00000000" w:rsidRDefault="00000000" w:rsidRPr="00000000">
                          <w:pPr>
                            <w:spacing w:after="0" w:before="10" w:line="240"/>
                            <w:ind w:left="20" w:right="0" w:firstLine="4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TASC Campaign Skit Technical Guidelines – page  PAGE 1 of  NUMPAGES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3043238</wp:posOffset>
              </wp:positionH>
              <wp:positionV relativeFrom="paragraph">
                <wp:posOffset>9405938</wp:posOffset>
              </wp:positionV>
              <wp:extent cx="3553460" cy="21336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553460" cy="2133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Acy1rC2oNWmF5rERKh6ztDqatw==">CgMxLjA4AGosChRzdWdnZXN0LmZvanpvZ3R4dXZraRIUQW50b2luZXR0ZSBIZXJuYW5kZXpyITFabHdzY1BjVUExOFNLbEhhVFZqamRvSXU5aEFnQVpFRA==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2014-07-14T00:00:00Z</vt:lpwstr>
  </property>
  <property fmtid="{D5CDD505-2E9C-101B-9397-08002B2CF9AE}" pid="3" name="Creator">
    <vt:lpwstr>Word</vt:lpwstr>
  </property>
  <property fmtid="{D5CDD505-2E9C-101B-9397-08002B2CF9AE}" pid="4" name="LastSaved">
    <vt:lpwstr>2024-04-29T00:00:00Z</vt:lpwstr>
  </property>
  <property fmtid="{D5CDD505-2E9C-101B-9397-08002B2CF9AE}" pid="5" name="Producer">
    <vt:lpwstr>Mac OS X 10.9.4 Quartz PDFContext</vt:lpwstr>
  </property>
</Properties>
</file>